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5B" w:rsidRPr="00556301" w:rsidRDefault="00BF085B" w:rsidP="00E91CE7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eastAsia="it-IT"/>
        </w:rPr>
      </w:pPr>
      <w:r w:rsidRPr="00556301">
        <w:rPr>
          <w:rFonts w:ascii="Times New Roman" w:hAnsi="Times New Roman" w:cs="Times New Roman"/>
          <w:b/>
          <w:bCs/>
          <w:color w:val="000000"/>
          <w:sz w:val="44"/>
          <w:szCs w:val="44"/>
          <w:lang w:eastAsia="it-IT"/>
        </w:rPr>
        <w:t xml:space="preserve">EnergyMed: la </w:t>
      </w:r>
      <w:r w:rsidRPr="00556301">
        <w:rPr>
          <w:rFonts w:ascii="Times New Roman" w:hAnsi="Times New Roman" w:cs="Times New Roman"/>
          <w:b/>
          <w:bCs/>
          <w:i/>
          <w:iCs/>
          <w:color w:val="000000"/>
          <w:sz w:val="44"/>
          <w:szCs w:val="44"/>
          <w:lang w:eastAsia="it-IT"/>
        </w:rPr>
        <w:t>mission</w:t>
      </w:r>
      <w:r w:rsidRPr="00556301">
        <w:rPr>
          <w:rFonts w:ascii="Times New Roman" w:hAnsi="Times New Roman" w:cs="Times New Roman"/>
          <w:b/>
          <w:bCs/>
          <w:color w:val="000000"/>
          <w:sz w:val="44"/>
          <w:szCs w:val="44"/>
          <w:lang w:eastAsia="it-IT"/>
        </w:rPr>
        <w:t xml:space="preserve"> della Mostra Convegno</w:t>
      </w:r>
    </w:p>
    <w:p w:rsidR="00BF085B" w:rsidRPr="00556301" w:rsidRDefault="00BF085B" w:rsidP="005563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it-IT"/>
        </w:rPr>
      </w:pPr>
    </w:p>
    <w:p w:rsidR="00BF085B" w:rsidRPr="00556301" w:rsidRDefault="00BF085B" w:rsidP="00556301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55630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ab/>
        <w:t>L’ANEA (Agenzia Napoletana Energia e Ambiente) organizza la decima edizione della manifestazione ENERGYMED, inaugurata come biennale nel 2005, ma oramai a carattere annuale dal 2011, ampliata e arricchita di nuovi elementi, conferma le finalità con la quale è nata. A riprova del carattere internazionale della fiera, EnergyMed è stata inserita nel calendario internazionale delle fiere approvato dalla Conferenza Stato Regioni.</w:t>
      </w:r>
    </w:p>
    <w:p w:rsidR="00BF085B" w:rsidRPr="00556301" w:rsidRDefault="00BF085B" w:rsidP="00556301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:rsidR="00BF085B" w:rsidRPr="00556301" w:rsidRDefault="00BF085B" w:rsidP="005563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5563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</w:r>
      <w:r w:rsidRPr="0055630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EnergyMed</w:t>
      </w:r>
      <w:r w:rsidRPr="005563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8</w:t>
      </w:r>
      <w:r w:rsidRPr="005563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55630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intende svolgere, insieme con gli attori di tale settore (pubbliche amministrazioni, imprese, università, associazioni, tecnici) un ruolo attivo per costruire uno scenario energetico sostenibile in Italia e nel Mediterraneo, un’area geografica caratterizzata da un fortissimo potenziale di sviluppo per le energie rinnovabili.</w:t>
      </w:r>
    </w:p>
    <w:p w:rsidR="00BF085B" w:rsidRPr="00556301" w:rsidRDefault="00BF085B" w:rsidP="0055630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BF085B" w:rsidRPr="00556301" w:rsidRDefault="00BF085B" w:rsidP="00556301">
      <w:pPr>
        <w:spacing w:after="0" w:line="240" w:lineRule="auto"/>
        <w:ind w:left="142" w:hanging="14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5563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    GLI OBIETTIVI</w:t>
      </w:r>
    </w:p>
    <w:p w:rsidR="00BF085B" w:rsidRPr="00556301" w:rsidRDefault="00BF085B" w:rsidP="00556301">
      <w:pPr>
        <w:numPr>
          <w:ilvl w:val="0"/>
          <w:numId w:val="5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55630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Rafforzare il rapporto tra il mondo delle Imprese, gli Enti Locali, operatori del settore e cittadini offrendo un efficace strumento di promozione commerciale alle aziende locali, nazionali ed estere;</w:t>
      </w:r>
    </w:p>
    <w:p w:rsidR="00BF085B" w:rsidRPr="00556301" w:rsidRDefault="00BF085B" w:rsidP="00556301">
      <w:pPr>
        <w:numPr>
          <w:ilvl w:val="0"/>
          <w:numId w:val="5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55630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Rappresentare un punto di riferimento per le Istituzioni, le Università e le Associazioni, nell’intento di favorire il superamento degli ostacoli che tuttora, nel nostro Paese, frenano lo sviluppo delle fonti rinnovabili;</w:t>
      </w:r>
    </w:p>
    <w:p w:rsidR="00BF085B" w:rsidRPr="00556301" w:rsidRDefault="00BF085B" w:rsidP="00556301">
      <w:pPr>
        <w:numPr>
          <w:ilvl w:val="0"/>
          <w:numId w:val="5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55630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Consolidarsi come punto di riferimento per la comunità professionale e scientifica, per un continuo aggiornamento sullo stato dell’arte delle tecnologie disponibili sul mercato, cosi come sulle frontiere della ricerca e lo sviluppo per le applicazioni più innovative; </w:t>
      </w:r>
    </w:p>
    <w:p w:rsidR="00BF085B" w:rsidRPr="00556301" w:rsidRDefault="00BF085B" w:rsidP="00556301">
      <w:pPr>
        <w:numPr>
          <w:ilvl w:val="0"/>
          <w:numId w:val="5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55630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Innalzare, attraverso un evento a livello nazionale ed internazionale, la soglia complessiva di visibilità di queste tematiche presso i Media ed il grande pubblico; </w:t>
      </w:r>
    </w:p>
    <w:p w:rsidR="00BF085B" w:rsidRPr="00556301" w:rsidRDefault="00BF085B" w:rsidP="00556301">
      <w:pPr>
        <w:numPr>
          <w:ilvl w:val="0"/>
          <w:numId w:val="5"/>
        </w:num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55630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Focalizzare l'interesse dei legislatori nazionali e locali verso le nuove tecnologie energetiche. </w:t>
      </w:r>
    </w:p>
    <w:p w:rsidR="00BF085B" w:rsidRPr="0048486A" w:rsidRDefault="00BF085B" w:rsidP="0055630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color w:val="000000"/>
          <w:sz w:val="12"/>
          <w:szCs w:val="12"/>
          <w:lang w:eastAsia="it-IT"/>
        </w:rPr>
      </w:pPr>
    </w:p>
    <w:p w:rsidR="00BF085B" w:rsidRPr="00556301" w:rsidRDefault="00BF085B" w:rsidP="00556301">
      <w:pPr>
        <w:spacing w:after="0" w:line="240" w:lineRule="auto"/>
        <w:ind w:left="142" w:hanging="14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556301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  GLI STRUMENTI</w:t>
      </w:r>
    </w:p>
    <w:p w:rsidR="00BF085B" w:rsidRPr="00556301" w:rsidRDefault="00BF085B" w:rsidP="00556301">
      <w:pPr>
        <w:spacing w:after="0" w:line="240" w:lineRule="auto"/>
        <w:ind w:left="142" w:hanging="14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BF085B" w:rsidRPr="00556301" w:rsidRDefault="00BF085B" w:rsidP="0055630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55630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Presentazione di un quadro completo dello stato dell’arte nel campo delle Energie Rinnovabili e  dell’Efficienza Energetica, della Mobilità sostenibile e del Riciclo;</w:t>
      </w:r>
    </w:p>
    <w:p w:rsidR="00BF085B" w:rsidRPr="00556301" w:rsidRDefault="00BF085B" w:rsidP="0055630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55630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Promozione a livello internazionale delle imprese;</w:t>
      </w:r>
    </w:p>
    <w:p w:rsidR="00BF085B" w:rsidRPr="00556301" w:rsidRDefault="005F3EC3" w:rsidP="0055630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C</w:t>
      </w:r>
      <w:r w:rsidR="00BF085B" w:rsidRPr="0055630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oinvolgimento degli Enti dei Paesi del Mediterraneo per la promozione del commercio    </w:t>
      </w:r>
    </w:p>
    <w:p w:rsidR="00BF085B" w:rsidRPr="00556301" w:rsidRDefault="00BF085B" w:rsidP="00556301">
      <w:pPr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55630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            nazionale ed estero;</w:t>
      </w:r>
    </w:p>
    <w:p w:rsidR="00BF085B" w:rsidRPr="00556301" w:rsidRDefault="00BF085B" w:rsidP="0055630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556301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Ruolo attivo delle Amministrazioni Pubbliche;</w:t>
      </w:r>
    </w:p>
    <w:p w:rsidR="00BF085B" w:rsidRPr="0048486A" w:rsidRDefault="00BF085B" w:rsidP="00556301">
      <w:pPr>
        <w:pStyle w:val="Paragrafoelenco"/>
        <w:numPr>
          <w:ilvl w:val="0"/>
          <w:numId w:val="4"/>
        </w:numPr>
        <w:rPr>
          <w:b/>
          <w:bCs/>
          <w:sz w:val="20"/>
          <w:szCs w:val="20"/>
        </w:rPr>
      </w:pPr>
      <w:r w:rsidRPr="0048486A">
        <w:rPr>
          <w:color w:val="000000"/>
        </w:rPr>
        <w:t>Uso della comunicazione come fattore di successo.</w:t>
      </w:r>
    </w:p>
    <w:p w:rsidR="005F3EC3" w:rsidRDefault="005F3EC3" w:rsidP="005F3EC3">
      <w:pPr>
        <w:pStyle w:val="Paragrafoelenco"/>
        <w:rPr>
          <w:b/>
          <w:bCs/>
          <w:sz w:val="20"/>
          <w:szCs w:val="20"/>
        </w:rPr>
      </w:pPr>
    </w:p>
    <w:p w:rsidR="005F3EC3" w:rsidRDefault="005F3EC3" w:rsidP="005F3EC3">
      <w:pPr>
        <w:pStyle w:val="Paragrafoelenco"/>
        <w:rPr>
          <w:b/>
          <w:bCs/>
          <w:sz w:val="20"/>
          <w:szCs w:val="20"/>
        </w:rPr>
      </w:pPr>
    </w:p>
    <w:p w:rsidR="005F3EC3" w:rsidRDefault="005F3EC3" w:rsidP="005F3EC3">
      <w:pPr>
        <w:pStyle w:val="Paragrafoelenco"/>
        <w:rPr>
          <w:b/>
          <w:bCs/>
          <w:sz w:val="20"/>
          <w:szCs w:val="20"/>
        </w:rPr>
      </w:pPr>
    </w:p>
    <w:p w:rsidR="00BF085B" w:rsidRPr="00556301" w:rsidRDefault="00F97ACD" w:rsidP="00F97ACD">
      <w:pPr>
        <w:pStyle w:val="Paragrafoelenco"/>
        <w:ind w:left="0"/>
        <w:rPr>
          <w:sz w:val="18"/>
          <w:szCs w:val="18"/>
        </w:rPr>
      </w:pPr>
      <w:bookmarkStart w:id="0" w:name="_GoBack"/>
      <w:bookmarkEnd w:id="0"/>
      <w:r w:rsidRPr="00556301">
        <w:rPr>
          <w:sz w:val="18"/>
          <w:szCs w:val="18"/>
        </w:rPr>
        <w:t xml:space="preserve"> </w:t>
      </w:r>
    </w:p>
    <w:p w:rsidR="00BF085B" w:rsidRPr="00BD6377" w:rsidRDefault="00BF085B" w:rsidP="00556301">
      <w:pPr>
        <w:rPr>
          <w:sz w:val="18"/>
          <w:szCs w:val="18"/>
        </w:rPr>
      </w:pPr>
    </w:p>
    <w:sectPr w:rsidR="00BF085B" w:rsidRPr="00BD6377" w:rsidSect="002D58B6">
      <w:headerReference w:type="default" r:id="rId9"/>
      <w:footerReference w:type="default" r:id="rId10"/>
      <w:pgSz w:w="11906" w:h="16838"/>
      <w:pgMar w:top="1417" w:right="1134" w:bottom="1134" w:left="1134" w:header="708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C9E" w:rsidRDefault="00710C9E" w:rsidP="00BD6377">
      <w:pPr>
        <w:spacing w:after="0" w:line="240" w:lineRule="auto"/>
      </w:pPr>
      <w:r>
        <w:separator/>
      </w:r>
    </w:p>
  </w:endnote>
  <w:endnote w:type="continuationSeparator" w:id="0">
    <w:p w:rsidR="00710C9E" w:rsidRDefault="00710C9E" w:rsidP="00BD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C9E" w:rsidRPr="00E555C8" w:rsidRDefault="00710C9E" w:rsidP="002D58B6">
    <w:pPr>
      <w:spacing w:after="0"/>
      <w:ind w:right="-1449"/>
      <w:rPr>
        <w:b/>
        <w:bCs/>
        <w:color w:val="002060"/>
        <w:sz w:val="18"/>
        <w:szCs w:val="18"/>
        <w:u w:val="single"/>
      </w:rPr>
    </w:pPr>
    <w:r w:rsidRPr="00E555C8">
      <w:rPr>
        <w:b/>
        <w:bCs/>
        <w:color w:val="002060"/>
        <w:sz w:val="18"/>
        <w:szCs w:val="18"/>
        <w:u w:val="single"/>
      </w:rPr>
      <w:t>Ufficio Stampa ENERGYMED</w:t>
    </w:r>
  </w:p>
  <w:p w:rsidR="00710C9E" w:rsidRDefault="00710C9E" w:rsidP="002D58B6">
    <w:pPr>
      <w:spacing w:after="0"/>
      <w:ind w:right="-1449"/>
      <w:rPr>
        <w:noProof/>
        <w:color w:val="002060"/>
        <w:sz w:val="18"/>
        <w:szCs w:val="18"/>
      </w:rPr>
    </w:pPr>
    <w:r w:rsidRPr="00E555C8">
      <w:rPr>
        <w:noProof/>
        <w:color w:val="002060"/>
        <w:sz w:val="18"/>
        <w:szCs w:val="18"/>
      </w:rPr>
      <w:t xml:space="preserve">Francesco Tedesco </w:t>
    </w:r>
  </w:p>
  <w:p w:rsidR="00710C9E" w:rsidRPr="00E555C8" w:rsidRDefault="00710C9E" w:rsidP="002D58B6">
    <w:pPr>
      <w:spacing w:after="0"/>
      <w:ind w:right="-1449"/>
      <w:rPr>
        <w:color w:val="002060"/>
        <w:sz w:val="18"/>
        <w:szCs w:val="18"/>
      </w:rPr>
    </w:pPr>
    <w:r w:rsidRPr="00E555C8">
      <w:rPr>
        <w:noProof/>
        <w:color w:val="002060"/>
        <w:sz w:val="18"/>
        <w:szCs w:val="18"/>
      </w:rPr>
      <w:t xml:space="preserve">email: </w:t>
    </w:r>
    <w:hyperlink r:id="rId1" w:history="1">
      <w:r w:rsidRPr="00E555C8">
        <w:rPr>
          <w:rStyle w:val="Collegamentoipertestuale"/>
          <w:noProof/>
          <w:color w:val="002060"/>
          <w:sz w:val="18"/>
          <w:szCs w:val="18"/>
        </w:rPr>
        <w:t>fr.tedesco@gmail.com</w:t>
      </w:r>
    </w:hyperlink>
    <w:r w:rsidRPr="00E555C8">
      <w:rPr>
        <w:noProof/>
        <w:color w:val="002060"/>
        <w:sz w:val="18"/>
        <w:szCs w:val="18"/>
      </w:rPr>
      <w:t xml:space="preserve"> – cell. 347 6658831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C9E" w:rsidRDefault="00710C9E" w:rsidP="00BD6377">
      <w:pPr>
        <w:spacing w:after="0" w:line="240" w:lineRule="auto"/>
      </w:pPr>
      <w:r>
        <w:separator/>
      </w:r>
    </w:p>
  </w:footnote>
  <w:footnote w:type="continuationSeparator" w:id="0">
    <w:p w:rsidR="00710C9E" w:rsidRDefault="00710C9E" w:rsidP="00BD6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C9E" w:rsidRPr="00D63186" w:rsidRDefault="00F97ACD" w:rsidP="00BD6377">
    <w:pPr>
      <w:rPr>
        <w:rFonts w:eastAsia="Arial Unicode MS"/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226695</wp:posOffset>
          </wp:positionH>
          <wp:positionV relativeFrom="margin">
            <wp:posOffset>-1288415</wp:posOffset>
          </wp:positionV>
          <wp:extent cx="1603375" cy="1094105"/>
          <wp:effectExtent l="0" t="0" r="0" b="0"/>
          <wp:wrapSquare wrapText="bothSides"/>
          <wp:docPr id="1" name="Immagine 4" descr="LOGO%20energy%20Med%20l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%20energy%20Med%20ligh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1094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0C9E">
      <w:rPr>
        <w:rFonts w:eastAsia="Arial Unicode MS"/>
        <w:sz w:val="20"/>
        <w:szCs w:val="20"/>
      </w:rPr>
      <w:t xml:space="preserve">           M</w:t>
    </w:r>
    <w:r w:rsidR="00710C9E" w:rsidRPr="00D63186">
      <w:rPr>
        <w:rFonts w:eastAsia="Arial Unicode MS"/>
        <w:sz w:val="20"/>
        <w:szCs w:val="20"/>
      </w:rPr>
      <w:t>ostra Convegno sulle Fonti Rinnovabili e l’Efficienza Energetica nel Mediterraneo</w:t>
    </w:r>
  </w:p>
  <w:p w:rsidR="00710C9E" w:rsidRDefault="00710C9E" w:rsidP="00BD6377">
    <w:pPr>
      <w:ind w:left="2410"/>
      <w:rPr>
        <w:rFonts w:eastAsia="Arial Unicode MS"/>
        <w:b/>
        <w:bCs/>
        <w:sz w:val="20"/>
        <w:szCs w:val="20"/>
      </w:rPr>
    </w:pPr>
    <w:r>
      <w:rPr>
        <w:rFonts w:eastAsia="Arial Unicode MS"/>
        <w:sz w:val="20"/>
        <w:szCs w:val="20"/>
      </w:rPr>
      <w:t xml:space="preserve">              </w:t>
    </w:r>
    <w:r w:rsidRPr="00D63186">
      <w:rPr>
        <w:rFonts w:eastAsia="Arial Unicode MS"/>
        <w:b/>
        <w:bCs/>
        <w:sz w:val="20"/>
        <w:szCs w:val="20"/>
      </w:rPr>
      <w:t xml:space="preserve">Napoli – Mostra d’Oltremare – </w:t>
    </w:r>
    <w:r>
      <w:rPr>
        <w:rFonts w:eastAsia="Arial Unicode MS"/>
        <w:b/>
        <w:bCs/>
        <w:sz w:val="20"/>
        <w:szCs w:val="20"/>
      </w:rPr>
      <w:t>5, 6, 7</w:t>
    </w:r>
    <w:r w:rsidRPr="00D63186">
      <w:rPr>
        <w:rFonts w:eastAsia="Arial Unicode MS"/>
        <w:b/>
        <w:bCs/>
        <w:sz w:val="20"/>
        <w:szCs w:val="20"/>
      </w:rPr>
      <w:t xml:space="preserve"> aprile 201</w:t>
    </w:r>
    <w:r>
      <w:rPr>
        <w:rFonts w:eastAsia="Arial Unicode MS"/>
        <w:b/>
        <w:bCs/>
        <w:sz w:val="20"/>
        <w:szCs w:val="20"/>
      </w:rPr>
      <w:t>8</w:t>
    </w:r>
  </w:p>
  <w:p w:rsidR="00710C9E" w:rsidRDefault="00710C9E" w:rsidP="00BD6377">
    <w:pPr>
      <w:ind w:left="2410" w:firstLine="284"/>
      <w:rPr>
        <w:rFonts w:ascii="Arial Narrow" w:eastAsia="Arial Unicode MS" w:hAnsi="Arial Narrow"/>
      </w:rPr>
    </w:pPr>
  </w:p>
  <w:p w:rsidR="00710C9E" w:rsidRDefault="00710C9E" w:rsidP="00BD6377">
    <w:pPr>
      <w:ind w:left="1416" w:firstLine="708"/>
      <w:rPr>
        <w:rFonts w:ascii="Arial Narrow" w:eastAsia="Arial Unicode MS" w:hAnsi="Arial Narrow"/>
      </w:rPr>
    </w:pPr>
  </w:p>
  <w:p w:rsidR="00710C9E" w:rsidRPr="007B20B4" w:rsidRDefault="00710C9E" w:rsidP="00BD6377">
    <w:pPr>
      <w:ind w:left="1416" w:firstLine="708"/>
      <w:rPr>
        <w:rFonts w:ascii="Arial Narrow" w:eastAsia="Arial Unicode MS" w:hAnsi="Arial Narro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72BE"/>
    <w:multiLevelType w:val="hybridMultilevel"/>
    <w:tmpl w:val="719AB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6901A3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38607E2A"/>
    <w:multiLevelType w:val="hybridMultilevel"/>
    <w:tmpl w:val="5F4A1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CB12232"/>
    <w:multiLevelType w:val="hybridMultilevel"/>
    <w:tmpl w:val="F9A4B8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D0F178A"/>
    <w:multiLevelType w:val="hybridMultilevel"/>
    <w:tmpl w:val="FDEAB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09649E"/>
    <w:multiLevelType w:val="hybridMultilevel"/>
    <w:tmpl w:val="6E0E7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68"/>
    <w:rsid w:val="00057A8C"/>
    <w:rsid w:val="001614CD"/>
    <w:rsid w:val="00162B8D"/>
    <w:rsid w:val="002269AD"/>
    <w:rsid w:val="00292826"/>
    <w:rsid w:val="002D58B6"/>
    <w:rsid w:val="0034200F"/>
    <w:rsid w:val="0039406C"/>
    <w:rsid w:val="003E2EAE"/>
    <w:rsid w:val="0048486A"/>
    <w:rsid w:val="00485D68"/>
    <w:rsid w:val="004922EF"/>
    <w:rsid w:val="005314D0"/>
    <w:rsid w:val="00556301"/>
    <w:rsid w:val="005610FB"/>
    <w:rsid w:val="005B6DA1"/>
    <w:rsid w:val="005F32CC"/>
    <w:rsid w:val="005F3EC3"/>
    <w:rsid w:val="0069366B"/>
    <w:rsid w:val="00696A6A"/>
    <w:rsid w:val="006F5BA9"/>
    <w:rsid w:val="00710C9E"/>
    <w:rsid w:val="00775260"/>
    <w:rsid w:val="007902D3"/>
    <w:rsid w:val="00793399"/>
    <w:rsid w:val="007B20B4"/>
    <w:rsid w:val="007F2602"/>
    <w:rsid w:val="00810EC3"/>
    <w:rsid w:val="00811C68"/>
    <w:rsid w:val="00823CCD"/>
    <w:rsid w:val="008D2F65"/>
    <w:rsid w:val="008E6ED2"/>
    <w:rsid w:val="00901C58"/>
    <w:rsid w:val="00903B46"/>
    <w:rsid w:val="00904C58"/>
    <w:rsid w:val="009075DE"/>
    <w:rsid w:val="00922AF2"/>
    <w:rsid w:val="009546E5"/>
    <w:rsid w:val="0095574B"/>
    <w:rsid w:val="00AA41C0"/>
    <w:rsid w:val="00AE1D0C"/>
    <w:rsid w:val="00B764CC"/>
    <w:rsid w:val="00BA34EF"/>
    <w:rsid w:val="00BD6377"/>
    <w:rsid w:val="00BE57FD"/>
    <w:rsid w:val="00BF085B"/>
    <w:rsid w:val="00C2697C"/>
    <w:rsid w:val="00C3796A"/>
    <w:rsid w:val="00C518F7"/>
    <w:rsid w:val="00CA5B31"/>
    <w:rsid w:val="00CB1FA5"/>
    <w:rsid w:val="00CB75F0"/>
    <w:rsid w:val="00D63186"/>
    <w:rsid w:val="00D91708"/>
    <w:rsid w:val="00E04F17"/>
    <w:rsid w:val="00E14943"/>
    <w:rsid w:val="00E372AE"/>
    <w:rsid w:val="00E555C8"/>
    <w:rsid w:val="00E831C9"/>
    <w:rsid w:val="00E91CE7"/>
    <w:rsid w:val="00F73C2C"/>
    <w:rsid w:val="00F97ACD"/>
    <w:rsid w:val="00FA2A62"/>
    <w:rsid w:val="00FC71AA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02D3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BD637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BD6377"/>
    <w:rPr>
      <w:b/>
      <w:bCs/>
    </w:rPr>
  </w:style>
  <w:style w:type="paragraph" w:styleId="Paragrafoelenco">
    <w:name w:val="List Paragraph"/>
    <w:basedOn w:val="Normale"/>
    <w:uiPriority w:val="99"/>
    <w:qFormat/>
    <w:rsid w:val="00BD6377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BD6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D6377"/>
  </w:style>
  <w:style w:type="paragraph" w:styleId="Pidipagina">
    <w:name w:val="footer"/>
    <w:basedOn w:val="Normale"/>
    <w:link w:val="PidipaginaCarattere"/>
    <w:uiPriority w:val="99"/>
    <w:rsid w:val="00BD6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D63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26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02D3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BD637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BD6377"/>
    <w:rPr>
      <w:b/>
      <w:bCs/>
    </w:rPr>
  </w:style>
  <w:style w:type="paragraph" w:styleId="Paragrafoelenco">
    <w:name w:val="List Paragraph"/>
    <w:basedOn w:val="Normale"/>
    <w:uiPriority w:val="99"/>
    <w:qFormat/>
    <w:rsid w:val="00BD6377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BD6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D6377"/>
  </w:style>
  <w:style w:type="paragraph" w:styleId="Pidipagina">
    <w:name w:val="footer"/>
    <w:basedOn w:val="Normale"/>
    <w:link w:val="PidipaginaCarattere"/>
    <w:uiPriority w:val="99"/>
    <w:rsid w:val="00BD6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D63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26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83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4799">
          <w:marLeft w:val="0"/>
          <w:marRight w:val="0"/>
          <w:marTop w:val="0"/>
          <w:marBottom w:val="0"/>
          <w:divBdr>
            <w:top w:val="single" w:sz="2" w:space="0" w:color="37B0BA"/>
            <w:left w:val="single" w:sz="2" w:space="0" w:color="37B0BA"/>
            <w:bottom w:val="single" w:sz="2" w:space="0" w:color="37B0BA"/>
            <w:right w:val="single" w:sz="2" w:space="0" w:color="37B0BA"/>
          </w:divBdr>
          <w:divsChild>
            <w:div w:id="1115834797">
              <w:marLeft w:val="0"/>
              <w:marRight w:val="0"/>
              <w:marTop w:val="0"/>
              <w:marBottom w:val="0"/>
              <w:divBdr>
                <w:top w:val="single" w:sz="2" w:space="0" w:color="37B0BA"/>
                <w:left w:val="single" w:sz="2" w:space="0" w:color="37B0BA"/>
                <w:bottom w:val="single" w:sz="2" w:space="0" w:color="37B0BA"/>
                <w:right w:val="single" w:sz="2" w:space="0" w:color="37B0BA"/>
              </w:divBdr>
              <w:divsChild>
                <w:div w:id="1115834795">
                  <w:marLeft w:val="0"/>
                  <w:marRight w:val="0"/>
                  <w:marTop w:val="0"/>
                  <w:marBottom w:val="0"/>
                  <w:divBdr>
                    <w:top w:val="single" w:sz="2" w:space="0" w:color="37B0BA"/>
                    <w:left w:val="single" w:sz="2" w:space="0" w:color="37B0BA"/>
                    <w:bottom w:val="single" w:sz="2" w:space="0" w:color="37B0BA"/>
                    <w:right w:val="single" w:sz="2" w:space="0" w:color="37B0BA"/>
                  </w:divBdr>
                  <w:divsChild>
                    <w:div w:id="11158348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37B0BA"/>
                        <w:left w:val="single" w:sz="2" w:space="0" w:color="37B0BA"/>
                        <w:bottom w:val="single" w:sz="2" w:space="0" w:color="37B0BA"/>
                        <w:right w:val="single" w:sz="2" w:space="0" w:color="37B0BA"/>
                      </w:divBdr>
                    </w:div>
                  </w:divsChild>
                </w:div>
              </w:divsChild>
            </w:div>
          </w:divsChild>
        </w:div>
      </w:divsChild>
    </w:div>
    <w:div w:id="111583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r.tedesc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02A13-B256-4FC6-8BD6-5FD5327CC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Anea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PC_I2</dc:creator>
  <cp:lastModifiedBy>PC_I2</cp:lastModifiedBy>
  <cp:revision>2</cp:revision>
  <cp:lastPrinted>2018-04-03T14:10:00Z</cp:lastPrinted>
  <dcterms:created xsi:type="dcterms:W3CDTF">2018-04-16T08:33:00Z</dcterms:created>
  <dcterms:modified xsi:type="dcterms:W3CDTF">2018-04-16T08:33:00Z</dcterms:modified>
</cp:coreProperties>
</file>